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C4" w:rsidRDefault="00FA44C4" w:rsidP="00FA44C4">
      <w:pPr>
        <w:jc w:val="center"/>
        <w:rPr>
          <w:rStyle w:val="a3"/>
          <w:color w:val="000000"/>
          <w:szCs w:val="21"/>
        </w:rPr>
      </w:pPr>
      <w:bookmarkStart w:id="0" w:name="_GoBack"/>
      <w:r w:rsidRPr="00FA44C4">
        <w:rPr>
          <w:rStyle w:val="a3"/>
          <w:rFonts w:hint="eastAsia"/>
          <w:color w:val="000000"/>
          <w:szCs w:val="21"/>
        </w:rPr>
        <w:t xml:space="preserve">13 </w:t>
      </w:r>
      <w:r w:rsidRPr="00FA44C4">
        <w:rPr>
          <w:rStyle w:val="a3"/>
          <w:rFonts w:hint="eastAsia"/>
          <w:color w:val="000000"/>
          <w:szCs w:val="21"/>
        </w:rPr>
        <w:t>一夜的工作</w:t>
      </w:r>
    </w:p>
    <w:bookmarkEnd w:id="0"/>
    <w:p w:rsidR="00FA44C4" w:rsidRDefault="00FA44C4" w:rsidP="00FA44C4">
      <w:pPr>
        <w:rPr>
          <w:rStyle w:val="a3"/>
          <w:color w:val="000000"/>
          <w:szCs w:val="21"/>
        </w:rPr>
      </w:pPr>
      <w:r>
        <w:rPr>
          <w:rStyle w:val="a3"/>
          <w:rFonts w:hint="eastAsia"/>
          <w:color w:val="000000"/>
          <w:szCs w:val="21"/>
        </w:rPr>
        <w:t>一、教学目标：</w:t>
      </w:r>
      <w:r>
        <w:rPr>
          <w:rStyle w:val="a3"/>
          <w:color w:val="000000"/>
          <w:szCs w:val="21"/>
        </w:rPr>
        <w:t xml:space="preserve"> </w:t>
      </w:r>
    </w:p>
    <w:p w:rsidR="00FA44C4" w:rsidRDefault="00FA44C4" w:rsidP="00FA44C4">
      <w:pPr>
        <w:ind w:firstLineChars="300" w:firstLine="631"/>
        <w:rPr>
          <w:rFonts w:ascii="华文楷体" w:eastAsia="华文楷体" w:hAnsi="华文楷体" w:cs="Arial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FA44C4" w:rsidRDefault="00FA44C4" w:rsidP="00FA44C4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1、读读记记“审阅、陈设、极其、转椅、隔壁、记录、浏览、思索、热腾腾”等词语。</w:t>
      </w:r>
    </w:p>
    <w:p w:rsidR="00FA44C4" w:rsidRDefault="00FA44C4" w:rsidP="00FA44C4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2、正确、流利、有感情地朗读课文。</w:t>
      </w:r>
    </w:p>
    <w:p w:rsidR="00FA44C4" w:rsidRDefault="00FA44C4" w:rsidP="00FA44C4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3、领悟本课用朴实无华的文字、生活中的小事表现人物高尚人格的方法。</w:t>
      </w:r>
    </w:p>
    <w:p w:rsidR="00FA44C4" w:rsidRDefault="00FA44C4" w:rsidP="00FA44C4">
      <w:pPr>
        <w:ind w:firstLineChars="300" w:firstLine="631"/>
        <w:rPr>
          <w:rFonts w:ascii="Arial" w:hAnsi="Arial" w:cs="Arial" w:hint="eastAsia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FA44C4" w:rsidRDefault="00FA44C4" w:rsidP="00FA44C4">
      <w:pPr>
        <w:ind w:left="63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、尊重学生的不同感受。</w:t>
      </w:r>
    </w:p>
    <w:p w:rsidR="00FA44C4" w:rsidRDefault="00FA44C4" w:rsidP="00FA44C4">
      <w:pPr>
        <w:ind w:left="63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、深入解读教材，正确引导学生“解疑”。</w:t>
      </w:r>
    </w:p>
    <w:p w:rsidR="00FA44C4" w:rsidRDefault="00FA44C4" w:rsidP="00FA44C4">
      <w:pPr>
        <w:ind w:left="63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、抓住课文的难点进行教学。</w:t>
      </w:r>
    </w:p>
    <w:p w:rsidR="00FA44C4" w:rsidRDefault="00FA44C4" w:rsidP="00FA44C4">
      <w:pPr>
        <w:ind w:left="630"/>
        <w:rPr>
          <w:rFonts w:ascii="Arial" w:hAnsi="Arial" w:cs="Arial"/>
          <w:color w:val="000000"/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、把引导学生理解内容和领悟表达方法结合起来。</w:t>
      </w:r>
    </w:p>
    <w:p w:rsidR="00FA44C4" w:rsidRDefault="00FA44C4" w:rsidP="00FA44C4">
      <w:pPr>
        <w:ind w:firstLineChars="300" w:firstLine="631"/>
        <w:rPr>
          <w:rFonts w:ascii="华文楷体" w:eastAsia="华文楷体" w:hAnsi="华文楷体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FA44C4" w:rsidRDefault="00FA44C4" w:rsidP="00FA44C4">
      <w:pPr>
        <w:ind w:firstLineChars="300" w:firstLine="63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理解课文内容，从周总理辛勤工作的精神和简朴的生活作风中，感受周总理的伟大人格。</w:t>
      </w:r>
    </w:p>
    <w:p w:rsidR="00FA44C4" w:rsidRDefault="00FA44C4" w:rsidP="00FA44C4"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二、</w:t>
      </w:r>
      <w:r>
        <w:rPr>
          <w:rStyle w:val="a3"/>
          <w:rFonts w:hint="eastAsia"/>
          <w:color w:val="000000"/>
          <w:szCs w:val="21"/>
        </w:rPr>
        <w:t>教学重点：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学会借助中心句，正确领会课文的中心思想。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三、</w:t>
      </w:r>
      <w:r>
        <w:rPr>
          <w:rStyle w:val="a3"/>
          <w:rFonts w:hint="eastAsia"/>
          <w:color w:val="000000"/>
          <w:szCs w:val="21"/>
        </w:rPr>
        <w:t>教学难点：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学生虽然学过几篇歌颂总理的文章，但总的来说，要培养对总理的热爱和敬仰之情有些困难。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>四、</w:t>
      </w:r>
      <w:r>
        <w:rPr>
          <w:rStyle w:val="a3"/>
          <w:rFonts w:hint="eastAsia"/>
          <w:color w:val="000000"/>
          <w:szCs w:val="21"/>
        </w:rPr>
        <w:t>课前准备：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让学生搜集有关周总理的故事。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Style w:val="a3"/>
          <w:rFonts w:hint="eastAsia"/>
          <w:color w:val="000000"/>
          <w:szCs w:val="21"/>
        </w:rPr>
        <w:t>第一课时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课时目标：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、感受周总理生活俭朴的崇高品质。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、学会本课生字，理解新词。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、了解总理生活的简朴，并能仿写一段话。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</w:t>
      </w:r>
      <w:proofErr w:type="gramStart"/>
      <w:r>
        <w:rPr>
          <w:rFonts w:hint="eastAsia"/>
          <w:color w:val="000000"/>
          <w:szCs w:val="21"/>
        </w:rPr>
        <w:t>揭题</w:t>
      </w:r>
      <w:proofErr w:type="gramEnd"/>
      <w:r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、出示课题《一夜的工作》，读题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、读了课题你最想了解的是什么？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二、熟悉课文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、自读课文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分钟，注意生字新词，把课文读正确，读通顺，并了解你最想了解的东西。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、反馈：你了解了什么？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顺带检查朗读情况。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三、理解课文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、把最后两节读二遍，比较一下这两段文字，有什么联系？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、指导朗读最后两节（女同学，轻声的，男同学声音响亮地）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、带着“他是多么劳苦，多么简朴”这一句话，读读课文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－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节看看课文哪些地方写出了周总理生活的简朴？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提示：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lastRenderedPageBreak/>
        <w:t xml:space="preserve">　　　　　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我走进他的办公室。这是高大的宫殿式的房子。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说明因陋就简。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室内陈设极其简单，一个不大的写字台，两张小转椅，一盏台灯，如此而已。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说明陈设简单。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两杯热腾腾的热茶，一小碟花生米……花生米并不多……好像并没有因为今夜多了一个人而增加分量。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说明生活简单。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、有感情的朗读。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、片断练写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把这些组合起来，（可以增加一些词句，删掉一些词句）以“周总理的生活是多么简朴”为开头写一段话。更多免费教案下载绿色</w:t>
      </w:r>
      <w:proofErr w:type="gramStart"/>
      <w:r>
        <w:rPr>
          <w:rFonts w:hint="eastAsia"/>
          <w:color w:val="000000"/>
          <w:szCs w:val="21"/>
        </w:rPr>
        <w:t>圃</w:t>
      </w:r>
      <w:proofErr w:type="gramEnd"/>
      <w:r>
        <w:rPr>
          <w:rFonts w:hint="eastAsia"/>
          <w:color w:val="000000"/>
          <w:szCs w:val="21"/>
        </w:rPr>
        <w:t>中小学教育网</w:t>
      </w:r>
      <w:r>
        <w:rPr>
          <w:color w:val="000000"/>
          <w:szCs w:val="21"/>
        </w:rPr>
        <w:t xml:space="preserve">www.lspjy.com </w:t>
      </w:r>
      <w:r>
        <w:rPr>
          <w:rFonts w:hint="eastAsia"/>
          <w:color w:val="000000"/>
          <w:szCs w:val="21"/>
        </w:rPr>
        <w:t>分站</w:t>
      </w:r>
      <w:r>
        <w:rPr>
          <w:color w:val="000000"/>
          <w:szCs w:val="21"/>
        </w:rPr>
        <w:t>www.fydaxue.com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、交流。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、小结：通过朗读，我们学习了语言，通过练笔，运用了课文语言，变成了自己的语言，这就是我们学习语文的方法。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五、作业巩固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作业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 xml:space="preserve">6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　</w:t>
      </w:r>
      <w:proofErr w:type="gramEnd"/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Style w:val="a3"/>
          <w:rFonts w:hint="eastAsia"/>
          <w:color w:val="000000"/>
          <w:szCs w:val="21"/>
        </w:rPr>
        <w:t>第二课时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课时目标：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、感受周总理工作劳苦、全心全意为人民服务的崇高品质。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、学习描写总理工作劳苦的句段，并仿写一段话。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、有感情的朗读课文。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一、研读课文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、从课文的哪些地方可以看出周总理工作是多么劳苦？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提示：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（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）从工作时间上看：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我今晚上……</w:t>
      </w:r>
      <w:r>
        <w:rPr>
          <w:color w:val="000000"/>
          <w:szCs w:val="21"/>
        </w:rPr>
        <w:t>""</w:t>
      </w:r>
      <w:r>
        <w:rPr>
          <w:rFonts w:hint="eastAsia"/>
          <w:color w:val="000000"/>
          <w:szCs w:val="21"/>
        </w:rPr>
        <w:t>……就听见公鸡哦哦地叫明了。</w:t>
      </w:r>
      <w:r>
        <w:rPr>
          <w:color w:val="000000"/>
          <w:szCs w:val="21"/>
        </w:rPr>
        <w:t xml:space="preserve">" 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）从工作量上看：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总理见了我，指着写字台上厚厚的一叠文件说：</w:t>
      </w:r>
      <w:r>
        <w:rPr>
          <w:color w:val="000000"/>
          <w:szCs w:val="21"/>
        </w:rPr>
        <w:t>'</w:t>
      </w:r>
      <w:r>
        <w:rPr>
          <w:rFonts w:hint="eastAsia"/>
          <w:color w:val="000000"/>
          <w:szCs w:val="21"/>
        </w:rPr>
        <w:t>我今天晚上要批这些文件。你们送来的稿子，我放在最后。……</w:t>
      </w:r>
      <w:r>
        <w:rPr>
          <w:color w:val="000000"/>
          <w:szCs w:val="21"/>
        </w:rPr>
        <w:t xml:space="preserve">'" 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　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）从工作态度上看：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他一句</w:t>
      </w:r>
      <w:proofErr w:type="gramStart"/>
      <w:r>
        <w:rPr>
          <w:rFonts w:hint="eastAsia"/>
          <w:color w:val="000000"/>
          <w:szCs w:val="21"/>
        </w:rPr>
        <w:t>一句</w:t>
      </w:r>
      <w:proofErr w:type="gramEnd"/>
      <w:r>
        <w:rPr>
          <w:rFonts w:hint="eastAsia"/>
          <w:color w:val="000000"/>
          <w:szCs w:val="21"/>
        </w:rPr>
        <w:t>地审阅，看完一句就用铅笔在那一句后面画一个小圆圈。他不是普通的浏览，而是一边看一边在思索，有是停笔想一想，有时还问我一两句。</w:t>
      </w:r>
      <w:r>
        <w:rPr>
          <w:color w:val="000000"/>
          <w:szCs w:val="21"/>
        </w:rPr>
        <w:t xml:space="preserve">" 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</w:t>
      </w:r>
      <w:proofErr w:type="gramEnd"/>
      <w:r>
        <w:rPr>
          <w:rFonts w:hint="eastAsia"/>
          <w:color w:val="000000"/>
          <w:szCs w:val="21"/>
        </w:rPr>
        <w:t>在研读中区别三组词的意思和用法。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、有感情朗读有关句段。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、把这些句段组合起来，（可以增加一些词句，删掉一些词句）以“周总理的工作是多么劳苦”为开头写一段话。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、交流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、联系全文，想想“他是多么劳苦，多么简朴！”这句话在全文中的作用。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、作业：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color w:val="000000"/>
            <w:szCs w:val="21"/>
          </w:rPr>
          <w:t>2.3.4</w:t>
        </w:r>
      </w:smartTag>
      <w:r>
        <w:rPr>
          <w:color w:val="000000"/>
          <w:szCs w:val="21"/>
        </w:rPr>
        <w:t xml:space="preserve">.5 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二、背诵课文最后两个自然段。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三、拓展练习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选做一项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、以同样的方法，描写一下教室，卧室，中队角……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他一句</w:t>
      </w:r>
      <w:proofErr w:type="gramStart"/>
      <w:r>
        <w:rPr>
          <w:rFonts w:hint="eastAsia"/>
          <w:color w:val="000000"/>
          <w:szCs w:val="21"/>
        </w:rPr>
        <w:t>一句</w:t>
      </w:r>
      <w:proofErr w:type="gramEnd"/>
      <w:r>
        <w:rPr>
          <w:rFonts w:hint="eastAsia"/>
          <w:color w:val="000000"/>
          <w:szCs w:val="21"/>
        </w:rPr>
        <w:t>地审阅，看完一句就用铅笔在那一句后面画一个小圆圈。他不是普通的浏览，而是一边看一边在思索，有是停笔想一想，有时还问我一两句。</w:t>
      </w:r>
      <w:r>
        <w:rPr>
          <w:color w:val="000000"/>
          <w:szCs w:val="21"/>
        </w:rPr>
        <w:t xml:space="preserve">" 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lastRenderedPageBreak/>
        <w:t xml:space="preserve">　　　　　</w:t>
      </w:r>
      <w:proofErr w:type="gramEnd"/>
      <w:r>
        <w:rPr>
          <w:rFonts w:hint="eastAsia"/>
          <w:color w:val="000000"/>
          <w:szCs w:val="21"/>
        </w:rPr>
        <w:t>让我们也像总理审阅文件一样以严谨的态度，认真细致地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审阅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一份你的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文件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。这份文件可以是一篇文章，一则报道，一篇自己或同学的习作等。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　</w:t>
      </w:r>
      <w:r>
        <w:rPr>
          <w:color w:val="000000"/>
          <w:szCs w:val="21"/>
        </w:rPr>
        <w:t xml:space="preserve">               </w:t>
      </w:r>
      <w:r>
        <w:rPr>
          <w:rFonts w:hint="eastAsia"/>
          <w:color w:val="000000"/>
          <w:szCs w:val="21"/>
        </w:rPr>
        <w:t xml:space="preserve">　</w:t>
      </w:r>
      <w:r>
        <w:rPr>
          <w:rStyle w:val="a3"/>
          <w:rFonts w:hint="eastAsia"/>
          <w:color w:val="000000"/>
          <w:szCs w:val="21"/>
        </w:rPr>
        <w:t>第三课时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课时目标：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、进一步感受周总理工作劳苦、生活俭朴、全心全意为人民服务的崇高品质，初步培养热爱和敬仰周总理的思想感情。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、了解周总理的其他动人事迹。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教学过程：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一、</w:t>
      </w:r>
      <w:proofErr w:type="gramStart"/>
      <w:r>
        <w:rPr>
          <w:rFonts w:hint="eastAsia"/>
          <w:color w:val="000000"/>
          <w:szCs w:val="21"/>
        </w:rPr>
        <w:t>颂总理</w:t>
      </w:r>
      <w:proofErr w:type="gramEnd"/>
      <w:r>
        <w:rPr>
          <w:rFonts w:hint="eastAsia"/>
          <w:color w:val="000000"/>
          <w:szCs w:val="21"/>
        </w:rPr>
        <w:t>故事交流会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、请学生主动上台讲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、伙伴间交流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proofErr w:type="gramStart"/>
      <w:r>
        <w:rPr>
          <w:rFonts w:hint="eastAsia"/>
          <w:color w:val="000000"/>
          <w:szCs w:val="21"/>
        </w:rPr>
        <w:t xml:space="preserve">　</w:t>
      </w:r>
      <w:proofErr w:type="gramEnd"/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、网上查询更多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二、课外阅读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周总理，你在哪里？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三、拓展练习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本文的作者因为工作的原因，偶然间看到了周总理一夜的工作，感慨万千，想要对全世界说</w:t>
      </w:r>
      <w:r>
        <w:rPr>
          <w:color w:val="000000"/>
          <w:szCs w:val="21"/>
        </w:rPr>
        <w:t>"</w:t>
      </w:r>
      <w:r>
        <w:rPr>
          <w:rFonts w:hint="eastAsia"/>
          <w:color w:val="000000"/>
          <w:szCs w:val="21"/>
        </w:rPr>
        <w:t>看啊，这就是我们中华人民共和国的总理。……你们见过这样的总理吗？</w:t>
      </w:r>
      <w:r>
        <w:rPr>
          <w:color w:val="000000"/>
          <w:szCs w:val="21"/>
        </w:rPr>
        <w:t xml:space="preserve">" 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</w:t>
      </w:r>
      <w:proofErr w:type="gramEnd"/>
      <w:r>
        <w:rPr>
          <w:rFonts w:hint="eastAsia"/>
          <w:color w:val="000000"/>
          <w:szCs w:val="21"/>
        </w:rPr>
        <w:t>我们因为作者的一篇《一夜的工作》，真切的感受到了周总理工作的劳苦，生活的简朴。我们还通过其他的途径知道了周总理许多令人敬佩的事迹。你心中是否也有一份感慨？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请以《我想说……》为题写一写自己心中的激动和感慨。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</w:t>
      </w:r>
      <w:r>
        <w:rPr>
          <w:rStyle w:val="a3"/>
          <w:rFonts w:hint="eastAsia"/>
          <w:color w:val="000000"/>
          <w:szCs w:val="21"/>
        </w:rPr>
        <w:t>板书：</w:t>
      </w:r>
      <w:r>
        <w:rPr>
          <w:color w:val="000000"/>
          <w:szCs w:val="21"/>
        </w:rPr>
        <w:br/>
      </w:r>
      <w:r>
        <w:rPr>
          <w:rFonts w:hint="eastAsia"/>
          <w:color w:val="000000"/>
          <w:szCs w:val="21"/>
        </w:rPr>
        <w:t xml:space="preserve">　　　　　　　　　　　　　　一夜的工作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</w:t>
      </w:r>
      <w:proofErr w:type="gramEnd"/>
      <w:r>
        <w:rPr>
          <w:rFonts w:hint="eastAsia"/>
          <w:color w:val="000000"/>
          <w:szCs w:val="21"/>
        </w:rPr>
        <w:t>生活简朴——陈设简单、食物简单</w:t>
      </w:r>
      <w:r>
        <w:rPr>
          <w:color w:val="000000"/>
          <w:szCs w:val="21"/>
        </w:rPr>
        <w:br/>
      </w:r>
      <w:proofErr w:type="gramStart"/>
      <w:r>
        <w:rPr>
          <w:rFonts w:hint="eastAsia"/>
          <w:color w:val="000000"/>
          <w:szCs w:val="21"/>
        </w:rPr>
        <w:t xml:space="preserve">　　　　　　　　　　　</w:t>
      </w:r>
      <w:proofErr w:type="gramEnd"/>
      <w:r>
        <w:rPr>
          <w:rFonts w:hint="eastAsia"/>
          <w:color w:val="000000"/>
          <w:szCs w:val="21"/>
        </w:rPr>
        <w:t>工作劳苦——工作量大、工作时间长、工作态度认真</w:t>
      </w:r>
    </w:p>
    <w:p w:rsidR="007C2CF7" w:rsidRPr="00FA44C4" w:rsidRDefault="007C2CF7" w:rsidP="00FA44C4"/>
    <w:sectPr w:rsidR="007C2CF7" w:rsidRPr="00FA4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70C"/>
    <w:multiLevelType w:val="hybridMultilevel"/>
    <w:tmpl w:val="AF12F08E"/>
    <w:lvl w:ilvl="0" w:tplc="A664C890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28685D92"/>
    <w:multiLevelType w:val="hybridMultilevel"/>
    <w:tmpl w:val="C2CC7E32"/>
    <w:lvl w:ilvl="0" w:tplc="FDE600A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5CC428F"/>
    <w:multiLevelType w:val="hybridMultilevel"/>
    <w:tmpl w:val="0810A0A0"/>
    <w:lvl w:ilvl="0" w:tplc="85EADAA8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92FAC"/>
    <w:multiLevelType w:val="hybridMultilevel"/>
    <w:tmpl w:val="5DF268B0"/>
    <w:lvl w:ilvl="0" w:tplc="1A64B78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3C3E31"/>
    <w:rsid w:val="00445882"/>
    <w:rsid w:val="00541F44"/>
    <w:rsid w:val="005E50CE"/>
    <w:rsid w:val="005E7998"/>
    <w:rsid w:val="005E7D66"/>
    <w:rsid w:val="006B7DD7"/>
    <w:rsid w:val="007C2CF7"/>
    <w:rsid w:val="00A05E83"/>
    <w:rsid w:val="00B0667B"/>
    <w:rsid w:val="00B84FAB"/>
    <w:rsid w:val="00C04B43"/>
    <w:rsid w:val="00C21E0A"/>
    <w:rsid w:val="00C644F8"/>
    <w:rsid w:val="00E238FB"/>
    <w:rsid w:val="00EA568F"/>
    <w:rsid w:val="00F3483E"/>
    <w:rsid w:val="00F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55D4C38E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1976</Characters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2016-05-17T06:46:00Z</dcterms:created>
  <dcterms:modified xsi:type="dcterms:W3CDTF">2016-05-17T06:46:00Z</dcterms:modified>
</cp:coreProperties>
</file>